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2" w:rsidRDefault="00F506F2" w:rsidP="00F506F2">
      <w:pPr>
        <w:pStyle w:val="1"/>
        <w:spacing w:before="60" w:beforeAutospacing="0" w:after="60" w:afterAutospacing="0"/>
      </w:pPr>
      <w:r>
        <w:rPr>
          <w:rFonts w:ascii="微软雅黑" w:eastAsia="微软雅黑" w:hAnsi="微软雅黑" w:hint="eastAsia"/>
          <w:color w:val="333333"/>
        </w:rPr>
        <w:t>【GtAot】时光之尘战役指南</w:t>
      </w:r>
    </w:p>
    <w:p w:rsidR="00F506F2" w:rsidRDefault="00F506F2" w:rsidP="00F506F2">
      <w:pPr>
        <w:pStyle w:val="1"/>
        <w:spacing w:before="390" w:beforeAutospacing="0" w:after="150" w:afterAutospacing="0"/>
        <w:jc w:val="both"/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前言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本指南基于龙与地下城基础版设定、国度天宇百科、时间余烬设定集。</w:t>
      </w:r>
    </w:p>
    <w:p w:rsidR="00F506F2" w:rsidRDefault="00F506F2" w:rsidP="00F506F2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创世之前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t>千年之战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巨人的家园奥斯托利亚，成为了龙族的狩猎场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龙族不可避免地在狩猎时伤害到原住民巨人，而巨人则为了维护家园反击这些偷猎者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小规模的冲突逐渐演变成族群间无法调和的矛盾，几十年间巨人和龙族的仇恨已经无法调和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遍及整个奥斯托利亚的战争开始了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在几百年间，风暴巨人的祭司向主神盎恩祈求战胜龙族的力量，迟迟没有回应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另一部分巨人以火巨人为首，则开始秘密地建设对抗龙族的终极兵器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沃宁铎，约顿语中的「死亡泰坦」由此诞生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巨人们依靠着沃宁铎摧枯拉朽，几乎完全消灭了奥斯托利亚上的龙族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就在巨人祭司凭借世界之根-约顿海姆的力量打开一道传送门试图前往龙族的家园时，一艘漆黑的船只从门中一跃而出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毁灭性的力量之下，无敌的战争机器沃宁铎被摧毁，余波影响到了奥斯托利亚，将这颗星球炸的四分五裂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晴空号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来自「世界之源」的船只，拥有不属于这个世界的科技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出没在各个世界，观察住民的情况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据船员们自称，晴空号的家乡已经在战争中毁灭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他们在龙族的家园，混乱之巅停留了很久，认为龙族具有高度的文明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因为家园毁于战乱，晴空号的成员们希望龙族能协助建立一个没有战乱的理想国度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在龙神缺位之时，存在时间最长的龙，希尔德加德提出了条件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晴空号帮助龙族战胜眼前的敌人，而龙族则帮助他们建立永世平和的理想之境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奥斯托利亚的破碎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奥斯托利亚的残骸，一部分成为了如今的伊比利亚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星空龙希尔德加德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和巨人的主神盎恩一样，龙神加瑞克斯许久没有显现了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许多龙族相信，加瑞克斯已经陨落，新的龙神必须尽快诞生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希尔德加德作为最远古的龙类，既没有庞大的族群，也没有自己的领域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千年之战中，它想到了利用晴空号建立自己的领域，而其中的信仰，将成为新的龙神之力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碎星之环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lastRenderedPageBreak/>
        <w:t>千年战争以龙族的完全胜利告终，而晴空号和希尔德加德则依照约定互相兑现诺言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希尔德加德通过操控星辰的力量，将一部分奥斯托利亚的碎片组成了完整的星球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晴空号也开始引导星球的信仰之力，汇聚到星空龙上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然而晴空号的船长九曜，暗中修改了力量的用途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星空龙正在感受着逐渐汇聚的信仰之力，却逐渐成为了束缚它的光环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整个星球上的生灵，如光点般的愿望之力，紧紧缠绕着愤怒的星空龙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面对巨龙的怒吼，飞船首席技师杰拉尔德完成了希尔德加德的封印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身躯巨大的希尔德加德，被无数的光环压缩成了明亮的光球，成为了伊比利亚空中的太阳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这些光环，被称为碎星之环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时光之尘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封印的星空龙身上取出了一部分物质，晴空号的船员们非常熟悉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它会随着存在的时间增强，给与拥有者强大的力量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也会消耗持有者的生机，使得它们走向衰老和腐朽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时光之尘，「世界之源」因为它毁灭，也是晴空号无尽的动力来源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星空龙历经的岁月弥久，也拥有最多的时光之尘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九曜将星空龙的时光之尘分成九份，分开到了大陆的九个地方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终会有生灵沾染这些时光之尘，成为危险的存在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九曜于是告知船员们，一定要看管好九位时光之尘的持有者</w:t>
      </w:r>
    </w:p>
    <w:p w:rsidR="00F506F2" w:rsidRDefault="00F506F2" w:rsidP="00F506F2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lastRenderedPageBreak/>
        <w:t>伊比利亚的信仰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t>诸神同源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创世之后，晴空号的成员们向伊比利亚人隐藏了希尔德加德的存在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但作为提供了伊比利亚万物生机的恒星，曾经的星空龙依然成为了诸信仰的来源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伊比利亚人相信，所有神的本质，都来源自空中的太阳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生命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光辉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自然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知识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公正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诡术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风暴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死亡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外神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尽管同源说已经存在了千百年，随着星球之外的探索，有学者发现了其他的信仰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因为碎星之环，外来信仰很难影响伊比利亚，但它们也开始在地上传播开来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这些信仰被统称为外神，信徒往往被诸神信徒忽视</w:t>
      </w:r>
    </w:p>
    <w:p w:rsidR="00F506F2" w:rsidRDefault="00F506F2" w:rsidP="00F506F2">
      <w:pPr>
        <w:pStyle w:val="1"/>
        <w:spacing w:before="390" w:beforeAutospacing="0" w:after="15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42"/>
          <w:szCs w:val="42"/>
        </w:rPr>
        <w:t>伊比利亚的起源与发展</w:t>
      </w:r>
    </w:p>
    <w:p w:rsidR="00F506F2" w:rsidRDefault="00F506F2" w:rsidP="00F506F2">
      <w:pPr>
        <w:pStyle w:val="2"/>
        <w:spacing w:before="315" w:beforeAutospacing="0" w:after="75" w:afterAutospacing="0"/>
        <w:jc w:val="both"/>
      </w:pPr>
      <w:r>
        <w:rPr>
          <w:rFonts w:ascii="微软雅黑" w:eastAsia="微软雅黑" w:hAnsi="微软雅黑" w:hint="eastAsia"/>
          <w:color w:val="000000"/>
        </w:rPr>
        <w:lastRenderedPageBreak/>
        <w:t>诸大陆</w:t>
      </w:r>
    </w:p>
    <w:p w:rsidR="00F506F2" w:rsidRDefault="00F506F2" w:rsidP="00F506F2">
      <w:pPr>
        <w:pStyle w:val="3"/>
        <w:spacing w:before="240" w:beforeAutospacing="0" w:after="75" w:afterAutospacing="0" w:line="480" w:lineRule="auto"/>
        <w:jc w:val="both"/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伊比利亚</w:t>
      </w:r>
    </w:p>
    <w:p w:rsidR="00F506F2" w:rsidRDefault="00F506F2" w:rsidP="00F506F2">
      <w:pPr>
        <w:pStyle w:val="paragraph"/>
        <w:spacing w:before="0" w:beforeAutospacing="0" w:after="0" w:afterAutospacing="0"/>
        <w:jc w:val="both"/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「神创的大陆」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萨伦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淡莲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阿卡雷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北里斯克</w:t>
      </w:r>
    </w:p>
    <w:p w:rsidR="00F506F2" w:rsidRDefault="00F506F2" w:rsidP="00F506F2">
      <w:pPr>
        <w:pStyle w:val="paragraph"/>
        <w:spacing w:before="60" w:beforeAutospacing="0" w:after="60" w:afterAutospacing="0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峡谷联邦</w:t>
      </w:r>
    </w:p>
    <w:p w:rsidR="00F47BC5" w:rsidRDefault="00F47BC5"/>
    <w:sectPr w:rsidR="00F4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C5" w:rsidRDefault="00F47BC5" w:rsidP="00F506F2">
      <w:r>
        <w:separator/>
      </w:r>
    </w:p>
  </w:endnote>
  <w:endnote w:type="continuationSeparator" w:id="1">
    <w:p w:rsidR="00F47BC5" w:rsidRDefault="00F47BC5" w:rsidP="00F5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C5" w:rsidRDefault="00F47BC5" w:rsidP="00F506F2">
      <w:r>
        <w:separator/>
      </w:r>
    </w:p>
  </w:footnote>
  <w:footnote w:type="continuationSeparator" w:id="1">
    <w:p w:rsidR="00F47BC5" w:rsidRDefault="00F47BC5" w:rsidP="00F50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6F2"/>
    <w:rsid w:val="00F47BC5"/>
    <w:rsid w:val="00F5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506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506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506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6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6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6F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506F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506F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ragraph">
    <w:name w:val="paragraph"/>
    <w:basedOn w:val="a"/>
    <w:semiHidden/>
    <w:rsid w:val="00F506F2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2026-04-01T10:53:00Z</dcterms:created>
  <dcterms:modified xsi:type="dcterms:W3CDTF">2026-04-01T10:54:00Z</dcterms:modified>
</cp:coreProperties>
</file>